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488F" w14:textId="77777777" w:rsidR="004B2AC9" w:rsidRPr="004B2AC9" w:rsidRDefault="004B2AC9" w:rsidP="004B2AC9"/>
    <w:p w14:paraId="3DBF8C7C" w14:textId="77777777" w:rsidR="004B2AC9" w:rsidRPr="004B2AC9" w:rsidRDefault="004B2AC9" w:rsidP="004B2AC9">
      <w:r w:rsidRPr="004B2AC9">
        <w:t xml:space="preserve"> </w:t>
      </w:r>
      <w:r w:rsidRPr="004B2AC9">
        <w:rPr>
          <w:b/>
          <w:bCs/>
        </w:rPr>
        <w:t xml:space="preserve">Niezbędne informacje - zgodnie z przepisami ustawy o świadczeniu usług drogą elektroniczną /Dz.U. z dnia 9 września 2002 r./ </w:t>
      </w:r>
    </w:p>
    <w:p w14:paraId="7CC77CDB" w14:textId="77777777" w:rsidR="004B2AC9" w:rsidRDefault="004B2AC9" w:rsidP="004B2AC9"/>
    <w:p w14:paraId="787D58AB" w14:textId="47AE177A" w:rsidR="004B2AC9" w:rsidRPr="004B2AC9" w:rsidRDefault="004B2AC9" w:rsidP="004B2AC9">
      <w:r w:rsidRPr="004B2AC9">
        <w:t xml:space="preserve">1. Dane Fundacji: </w:t>
      </w:r>
    </w:p>
    <w:p w14:paraId="7BBFA056" w14:textId="77777777" w:rsidR="004B2AC9" w:rsidRPr="004B2AC9" w:rsidRDefault="004B2AC9" w:rsidP="004B2AC9"/>
    <w:p w14:paraId="01770C24" w14:textId="77777777" w:rsidR="004B2AC9" w:rsidRPr="004B2AC9" w:rsidRDefault="004B2AC9" w:rsidP="004B2AC9">
      <w:r w:rsidRPr="004B2AC9">
        <w:t xml:space="preserve">Fundacja Ronalda McDonalda </w:t>
      </w:r>
    </w:p>
    <w:p w14:paraId="4F196F29" w14:textId="77777777" w:rsidR="004B2AC9" w:rsidRPr="004B2AC9" w:rsidRDefault="004B2AC9" w:rsidP="004B2AC9">
      <w:r w:rsidRPr="004B2AC9">
        <w:t xml:space="preserve">ul. Żwirki i Wigury 63 A </w:t>
      </w:r>
    </w:p>
    <w:p w14:paraId="1DCA4693" w14:textId="77777777" w:rsidR="004B2AC9" w:rsidRPr="004B2AC9" w:rsidRDefault="004B2AC9" w:rsidP="004B2AC9">
      <w:r w:rsidRPr="004B2AC9">
        <w:t xml:space="preserve">02-091 Warszawa </w:t>
      </w:r>
    </w:p>
    <w:p w14:paraId="740229B3" w14:textId="77777777" w:rsidR="004B2AC9" w:rsidRPr="004B2AC9" w:rsidRDefault="004B2AC9" w:rsidP="004B2AC9">
      <w:r w:rsidRPr="004B2AC9">
        <w:t xml:space="preserve">NIP: 526 26 12 592 </w:t>
      </w:r>
    </w:p>
    <w:p w14:paraId="0B5A6FA8" w14:textId="77777777" w:rsidR="004B2AC9" w:rsidRDefault="004B2AC9" w:rsidP="004B2AC9"/>
    <w:p w14:paraId="1206AFFE" w14:textId="0C0DE016" w:rsidR="004B2AC9" w:rsidRPr="004B2AC9" w:rsidRDefault="004B2AC9" w:rsidP="004B2AC9">
      <w:r w:rsidRPr="004B2AC9">
        <w:t xml:space="preserve">2. Dodatkowe dane </w:t>
      </w:r>
    </w:p>
    <w:p w14:paraId="259A4F68" w14:textId="77777777" w:rsidR="004B2AC9" w:rsidRPr="004B2AC9" w:rsidRDefault="004B2AC9" w:rsidP="004B2AC9"/>
    <w:p w14:paraId="2BE52219" w14:textId="77777777" w:rsidR="004B2AC9" w:rsidRPr="004B2AC9" w:rsidRDefault="004B2AC9" w:rsidP="004B2AC9">
      <w:r w:rsidRPr="004B2AC9">
        <w:t xml:space="preserve">Telefon/fax: +48 22 628 97 21 </w:t>
      </w:r>
    </w:p>
    <w:p w14:paraId="1059E058" w14:textId="0D3CFD9B" w:rsidR="004B2AC9" w:rsidRPr="004B2AC9" w:rsidRDefault="004B2AC9" w:rsidP="004B2AC9">
      <w:pPr>
        <w:rPr>
          <w:lang w:val="en-US"/>
        </w:rPr>
      </w:pPr>
      <w:r w:rsidRPr="004B2AC9">
        <w:rPr>
          <w:lang w:val="en-US"/>
        </w:rPr>
        <w:t xml:space="preserve">E-mail: </w:t>
      </w:r>
      <w:r>
        <w:fldChar w:fldCharType="begin"/>
      </w:r>
      <w:r w:rsidRPr="00324B0E">
        <w:rPr>
          <w:lang w:val="en-US"/>
        </w:rPr>
        <w:instrText>HYPERLINK "mailto:fundacja@frm.org.pl"</w:instrText>
      </w:r>
      <w:r>
        <w:fldChar w:fldCharType="separate"/>
      </w:r>
      <w:r w:rsidRPr="004B2AC9">
        <w:rPr>
          <w:rStyle w:val="Hipercze"/>
          <w:lang w:val="en-US"/>
        </w:rPr>
        <w:t>fundacja@frm.org.pl</w:t>
      </w:r>
      <w:r>
        <w:fldChar w:fldCharType="end"/>
      </w:r>
      <w:r>
        <w:rPr>
          <w:lang w:val="en-US"/>
        </w:rPr>
        <w:t xml:space="preserve"> </w:t>
      </w:r>
      <w:r w:rsidRPr="004B2AC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6300397A" w14:textId="77777777" w:rsidR="004B2AC9" w:rsidRPr="004B2AC9" w:rsidRDefault="004B2AC9" w:rsidP="004B2AC9">
      <w:r w:rsidRPr="004B2AC9">
        <w:t xml:space="preserve">3. Rozliczenia transakcji kartą kredytową i e-przelewem przeprowadzane są za pośrednictwem Przelewy24 oraz </w:t>
      </w:r>
      <w:proofErr w:type="spellStart"/>
      <w:r w:rsidRPr="004B2AC9">
        <w:t>PayPal</w:t>
      </w:r>
      <w:proofErr w:type="spellEnd"/>
      <w:r w:rsidRPr="004B2AC9">
        <w:t xml:space="preserve"> </w:t>
      </w:r>
    </w:p>
    <w:p w14:paraId="044DA7ED" w14:textId="2BBB1CE8" w:rsidR="004B2AC9" w:rsidRPr="004B2AC9" w:rsidRDefault="004B2AC9" w:rsidP="004B2AC9">
      <w:r w:rsidRPr="004B2AC9">
        <w:t xml:space="preserve">4. Zasady donacji na programy realizowane przez Fundację </w:t>
      </w:r>
    </w:p>
    <w:p w14:paraId="322FF1DC" w14:textId="77777777" w:rsidR="004B2AC9" w:rsidRPr="004B2AC9" w:rsidRDefault="004B2AC9" w:rsidP="004B2AC9">
      <w:r w:rsidRPr="004B2AC9">
        <w:t xml:space="preserve">W celu prawidłowego korzystania przez Donatora z donacji on-line, w tym skutecznego zarejestrowania i zalogowania się, niezbędne jest: </w:t>
      </w:r>
    </w:p>
    <w:p w14:paraId="745E58B0" w14:textId="77777777" w:rsidR="004B2AC9" w:rsidRPr="004B2AC9" w:rsidRDefault="004B2AC9" w:rsidP="004B2AC9">
      <w:r w:rsidRPr="004B2AC9">
        <w:t xml:space="preserve">- połączenie z siecią Internet </w:t>
      </w:r>
    </w:p>
    <w:p w14:paraId="627D5AFC" w14:textId="7DF0ACC4" w:rsidR="004B2AC9" w:rsidRPr="004B2AC9" w:rsidRDefault="004B2AC9" w:rsidP="004B2AC9">
      <w:r w:rsidRPr="004B2AC9">
        <w:t>Donator decyduje o kwocie donacji i celu donacji</w:t>
      </w:r>
      <w:r w:rsidR="00A91772">
        <w:t>.</w:t>
      </w:r>
      <w:r w:rsidRPr="004B2AC9">
        <w:t xml:space="preserve"> Donator może wybrać proponowaną kwotę i cel lub wpisać własną kwotę i dodać cel, na jaki chce ją przeznaczyć. </w:t>
      </w:r>
      <w:r w:rsidR="00A91772">
        <w:t>Maksymalna kwota pojedynczej transakcji nie może być wyższa niż 5 000 zł.</w:t>
      </w:r>
    </w:p>
    <w:p w14:paraId="7E1869E8" w14:textId="77777777" w:rsidR="004B2AC9" w:rsidRPr="004B2AC9" w:rsidRDefault="004B2AC9" w:rsidP="004B2AC9">
      <w:r w:rsidRPr="004B2AC9">
        <w:t xml:space="preserve">Donacje dokonywane za pomocą strony internetowej www.frm.org.pl będą przeznaczone na: </w:t>
      </w:r>
    </w:p>
    <w:p w14:paraId="09A3ECDC" w14:textId="77777777" w:rsidR="004B2AC9" w:rsidRPr="004B2AC9" w:rsidRDefault="004B2AC9" w:rsidP="004B2AC9">
      <w:pPr>
        <w:numPr>
          <w:ilvl w:val="0"/>
          <w:numId w:val="1"/>
        </w:numPr>
      </w:pPr>
      <w:r w:rsidRPr="004B2AC9">
        <w:t xml:space="preserve">a) realizację programu pierwszego w Polsce Domu Ronalda McDonalda, dla rodzin długo leczonych dzieci – pacjentów Uniwersyteckiego Szpitala Dziecięcego w Krakowie – Prokocimiu. Dom Ronalda McDonalda staje się drugim domem w czasie choroby dziecka i umożliwia rodzinie normalne funkcjonowanie. </w:t>
      </w:r>
    </w:p>
    <w:p w14:paraId="70C265E5" w14:textId="77777777" w:rsidR="004B2AC9" w:rsidRPr="004B2AC9" w:rsidRDefault="004B2AC9" w:rsidP="004B2AC9">
      <w:pPr>
        <w:numPr>
          <w:ilvl w:val="0"/>
          <w:numId w:val="1"/>
        </w:numPr>
      </w:pPr>
      <w:r w:rsidRPr="004B2AC9">
        <w:t xml:space="preserve">b) realizację programu drugiego polskiego Domu Ronalda McDonalda, dla rodzin długo leczonych dzieci – pacjentów Dziecięcego Szpitala Klinicznego UCK Warszawskiego Uniwersytetu Medycznego. Warszawski Dom, podobnie jak ten w Krakowie, staje się dla rodzin drugim domem w czasie długiego pobytu z dzieckiem w szpitalu. </w:t>
      </w:r>
    </w:p>
    <w:p w14:paraId="6CCC0850" w14:textId="77777777" w:rsidR="004B2AC9" w:rsidRPr="004B2AC9" w:rsidRDefault="004B2AC9" w:rsidP="004B2AC9">
      <w:pPr>
        <w:numPr>
          <w:ilvl w:val="0"/>
          <w:numId w:val="1"/>
        </w:numPr>
      </w:pPr>
      <w:r w:rsidRPr="004B2AC9">
        <w:t xml:space="preserve">c) budowę trzeciego Domu Ronalda McDonalda, przy Instytucie - Pomnik Centrum Zdrowia Dziecka w Międzylesiu </w:t>
      </w:r>
    </w:p>
    <w:p w14:paraId="6A67C44B" w14:textId="77777777" w:rsidR="004B2AC9" w:rsidRDefault="004B2AC9" w:rsidP="004B2AC9">
      <w:pPr>
        <w:numPr>
          <w:ilvl w:val="0"/>
          <w:numId w:val="1"/>
        </w:numPr>
      </w:pPr>
      <w:r w:rsidRPr="004B2AC9">
        <w:lastRenderedPageBreak/>
        <w:t xml:space="preserve">d) finansowanie programu badań USG dla dzieci „NIE nowotworom u dzieci” na pokładzie ambulansu Fundacji </w:t>
      </w:r>
    </w:p>
    <w:p w14:paraId="0439A13E" w14:textId="3A6BC9A5" w:rsidR="00A91772" w:rsidRPr="004B2AC9" w:rsidRDefault="00A91772" w:rsidP="004B2AC9">
      <w:pPr>
        <w:numPr>
          <w:ilvl w:val="0"/>
          <w:numId w:val="1"/>
        </w:numPr>
      </w:pPr>
      <w:r>
        <w:t>e) zakup Łóżek dla Rodziców dla szpitali i oddziałów pediatrycznych w Polsce</w:t>
      </w:r>
    </w:p>
    <w:p w14:paraId="7F7A6699" w14:textId="52544FE5" w:rsidR="004B2AC9" w:rsidRPr="004B2AC9" w:rsidRDefault="004B2AC9" w:rsidP="004B2AC9">
      <w:pPr>
        <w:numPr>
          <w:ilvl w:val="0"/>
          <w:numId w:val="1"/>
        </w:numPr>
      </w:pPr>
      <w:r w:rsidRPr="004B2AC9">
        <w:t xml:space="preserve">e) szkolenie lekarzy rodzinnych z wczesnej diagnostyki chorób nowotworowych u najmłodszych </w:t>
      </w:r>
    </w:p>
    <w:p w14:paraId="15BEFD23" w14:textId="77777777" w:rsidR="004B2AC9" w:rsidRPr="004B2AC9" w:rsidRDefault="004B2AC9" w:rsidP="004B2AC9">
      <w:pPr>
        <w:numPr>
          <w:ilvl w:val="0"/>
          <w:numId w:val="2"/>
        </w:numPr>
      </w:pPr>
      <w:r w:rsidRPr="004B2AC9">
        <w:t xml:space="preserve">f) finansowanie działalności Pokoju Ronalda McDonalda w Instytucie – Pomnik Centrum Zdrowia Dziecka w Międzylesiu </w:t>
      </w:r>
    </w:p>
    <w:p w14:paraId="5B01DD70" w14:textId="77777777" w:rsidR="004B2AC9" w:rsidRPr="004B2AC9" w:rsidRDefault="004B2AC9" w:rsidP="004B2AC9">
      <w:pPr>
        <w:numPr>
          <w:ilvl w:val="0"/>
          <w:numId w:val="2"/>
        </w:numPr>
      </w:pPr>
      <w:r w:rsidRPr="004B2AC9">
        <w:t xml:space="preserve">g) finansowanie działalności Pokoi Ronalda McDonalda w Szpitalu Pediatrycznym Warszawskiego Uniwersytetu Medycznego </w:t>
      </w:r>
    </w:p>
    <w:p w14:paraId="7198F497" w14:textId="77777777" w:rsidR="004B2AC9" w:rsidRPr="004B2AC9" w:rsidRDefault="004B2AC9" w:rsidP="004B2AC9">
      <w:pPr>
        <w:numPr>
          <w:ilvl w:val="0"/>
          <w:numId w:val="2"/>
        </w:numPr>
      </w:pPr>
      <w:r w:rsidRPr="004B2AC9">
        <w:t xml:space="preserve">h) realizację programu Łóżka dla rodziców w ramach którego Fundacja wyposaża oddziały pediatryczne w szpitalach w całej Polsce w łóżka dla opiekunów. </w:t>
      </w:r>
    </w:p>
    <w:p w14:paraId="06CBAFEB" w14:textId="3DB21336" w:rsidR="00A91772" w:rsidRPr="004B2AC9" w:rsidRDefault="004B2AC9" w:rsidP="00A91772">
      <w:pPr>
        <w:numPr>
          <w:ilvl w:val="0"/>
          <w:numId w:val="2"/>
        </w:numPr>
      </w:pPr>
      <w:r w:rsidRPr="004B2AC9">
        <w:t xml:space="preserve">i) wydawnictwa naukowe i edukacyjne </w:t>
      </w:r>
    </w:p>
    <w:p w14:paraId="098515A5" w14:textId="77777777" w:rsidR="004B2AC9" w:rsidRPr="004B2AC9" w:rsidRDefault="004B2AC9" w:rsidP="004B2AC9">
      <w:r w:rsidRPr="004B2AC9">
        <w:t xml:space="preserve">Donacje są potwierdzane informacją systemową – podziękowaniem. </w:t>
      </w:r>
    </w:p>
    <w:p w14:paraId="1E5BD3E5" w14:textId="77777777" w:rsidR="00A91772" w:rsidRDefault="00A91772" w:rsidP="004B2AC9"/>
    <w:p w14:paraId="6D4914DD" w14:textId="24C7C1A0" w:rsidR="004B2AC9" w:rsidRPr="004B2AC9" w:rsidRDefault="004B2AC9" w:rsidP="004B2AC9">
      <w:r w:rsidRPr="004B2AC9">
        <w:t xml:space="preserve">5. Dane osobowe Donator może dobrowolnie pozostawić swoje dane do kontaktu. Administratorem podanych danych osobowych jest Fundacja Ronalda McDonalda. Dane osobowe będą wykorzystywane przez Fundację wyłącznie w celach związanych z działalnością dobroczynną, pomocową, wolontariatem. Dane osobowe przetwarzane przez Fundację obejmują: imię i nazwisko, adres email, telefon, jeżeli Donator je podał. Dane osobowe Donatora nie będą w żaden sposób dostępne dla kogokolwiek, poza Fundacją. Każdy Donator ma prawo wglądu do swoich danych osobowych oraz do ich poprawiania a także do żądania ich usunięcia. </w:t>
      </w:r>
    </w:p>
    <w:p w14:paraId="01792729" w14:textId="69BD1391" w:rsidR="004B2AC9" w:rsidRPr="004B2AC9" w:rsidRDefault="004B2AC9" w:rsidP="004B2AC9">
      <w:r w:rsidRPr="004B2AC9">
        <w:t xml:space="preserve">6. Uwagi Donatorowi przysługuje prawo do złożenia reklamacji w sprawach związanych z funkcjonowaniem donacji on-line na stronie www.frm.org.pl </w:t>
      </w:r>
    </w:p>
    <w:p w14:paraId="1FE009E4" w14:textId="77777777" w:rsidR="004B2AC9" w:rsidRPr="004B2AC9" w:rsidRDefault="004B2AC9" w:rsidP="004B2AC9">
      <w:r w:rsidRPr="004B2AC9">
        <w:t xml:space="preserve">Prosimy o przesyłanie uwag drogą elektroniczną na adres: kontakt@frm.org.pl lub w formie pisemnej na adres Fundacji, ul. Żwirki i Wigury 63 A, 02-091 Warszawa. </w:t>
      </w:r>
    </w:p>
    <w:p w14:paraId="70E839EE" w14:textId="77777777" w:rsidR="004B2AC9" w:rsidRPr="004B2AC9" w:rsidRDefault="004B2AC9" w:rsidP="004B2AC9">
      <w:r w:rsidRPr="004B2AC9">
        <w:t xml:space="preserve">Odpowiemy w ciągu 14 dni od dnia otrzymania uwagi. </w:t>
      </w:r>
    </w:p>
    <w:p w14:paraId="18035D75" w14:textId="77777777" w:rsidR="004B2AC9" w:rsidRPr="004B2AC9" w:rsidRDefault="004B2AC9" w:rsidP="004B2AC9">
      <w:r w:rsidRPr="004B2AC9">
        <w:t xml:space="preserve">Odpowiedź zostanie przesłana do Nadawcy na adres email wskazany w liście lub na podany adres pocztowy. </w:t>
      </w:r>
    </w:p>
    <w:p w14:paraId="54250248" w14:textId="77777777" w:rsidR="004B2AC9" w:rsidRPr="004B2AC9" w:rsidRDefault="004B2AC9" w:rsidP="004B2AC9">
      <w:r w:rsidRPr="004B2AC9">
        <w:t xml:space="preserve">Fundacja Ronalda McDonalda informuje, że uwagi dotyczące usług świadczonych drogą elektroniczną przez osoby trzecie, do których dostęp związany jest z korzystaniem przez Donatora z donacji on-line na stronie Fundacji, w tym świadczonych przez Partnera pośrednictwa finansowego, powinny być adresowane do tych osób. </w:t>
      </w:r>
    </w:p>
    <w:p w14:paraId="3DEBA089" w14:textId="2AD56783" w:rsidR="001F1404" w:rsidRDefault="004B2AC9" w:rsidP="004B2AC9">
      <w:r w:rsidRPr="004B2AC9">
        <w:t>Dziękujemy za pomoc. Razem możemy więcej</w:t>
      </w:r>
    </w:p>
    <w:sectPr w:rsidR="001F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39F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79C7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80382856">
    <w:abstractNumId w:val="1"/>
  </w:num>
  <w:num w:numId="2" w16cid:durableId="171476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E1"/>
    <w:rsid w:val="001F1404"/>
    <w:rsid w:val="00324B0E"/>
    <w:rsid w:val="004B2AC9"/>
    <w:rsid w:val="007A5DE1"/>
    <w:rsid w:val="00A91772"/>
    <w:rsid w:val="00D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A69B"/>
  <w15:chartTrackingRefBased/>
  <w15:docId w15:val="{7A7B8EAD-7F70-4ED0-A443-A80F3E4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D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D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D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D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D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2A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AC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1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Kędracka</dc:creator>
  <cp:keywords/>
  <dc:description/>
  <cp:lastModifiedBy>Katarzyna Kędracka</cp:lastModifiedBy>
  <cp:revision>2</cp:revision>
  <dcterms:created xsi:type="dcterms:W3CDTF">2025-10-09T11:03:00Z</dcterms:created>
  <dcterms:modified xsi:type="dcterms:W3CDTF">2025-10-09T11:03:00Z</dcterms:modified>
</cp:coreProperties>
</file>